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FC" w:rsidRPr="00D63EFC" w:rsidRDefault="00D63EFC" w:rsidP="00D63EFC">
      <w:pPr>
        <w:shd w:val="clear" w:color="auto" w:fill="FFFFFC"/>
        <w:spacing w:after="0" w:line="324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45"/>
          <w:szCs w:val="45"/>
          <w:lang w:eastAsia="sl-SI"/>
        </w:rPr>
      </w:pPr>
      <w:bookmarkStart w:id="0" w:name="_GoBack"/>
      <w:bookmarkEnd w:id="0"/>
      <w:r w:rsidRPr="00D63EFC">
        <w:rPr>
          <w:rFonts w:ascii="Tahoma" w:eastAsia="Times New Roman" w:hAnsi="Tahoma" w:cs="Tahoma"/>
          <w:b/>
          <w:bCs/>
          <w:color w:val="222222"/>
          <w:kern w:val="36"/>
          <w:sz w:val="45"/>
          <w:szCs w:val="45"/>
          <w:lang w:eastAsia="sl-SI"/>
        </w:rPr>
        <w:t>Posebni ukrepi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456" w:lineRule="atLeast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sl-SI"/>
        </w:rPr>
        <w:t>1. Prihod v šolo, odhod iz šole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Učenci prihajajo v šolo sami, starši jih pospremite le do vhodnih vrat. Ob vhodu v šolo bodo dežurni učitelji usmerjali otroke v matične učilnice.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Učenci prihajajo v šolo 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15 minut pred začetkom pouka</w:t>
      </w: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, razen učencev vozačev, ki so vezani na prihode šolskih avtobusov po voznem redu.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Za </w:t>
      </w: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učence 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1. in 2. razreda, </w:t>
      </w: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bo organizirano jutranje varstvo od 6.00 dalje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 v Dutovljah in 6</w:t>
      </w: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.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30 v Tomaju.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Iz podaljšanega bivanja odidejo učenci sami iz šolskih prostorov v spremstvu učiteljev, starši jih počakate pred šolo, po potrebi 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pozvonite pri vhodnih vratih ali pokličite na telefon podaljšanega bivanja (številka je pri zvoncu).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b/>
          <w:bCs/>
          <w:color w:val="666666"/>
          <w:sz w:val="21"/>
          <w:szCs w:val="21"/>
          <w:lang w:eastAsia="sl-SI"/>
        </w:rPr>
        <w:t>2. Izvajanje pouka</w:t>
      </w:r>
    </w:p>
    <w:p w:rsidR="00D63EFC" w:rsidRPr="00D63EFC" w:rsidRDefault="00D63EFC" w:rsidP="00D63EFC">
      <w:pPr>
        <w:shd w:val="clear" w:color="auto" w:fill="FFFFFC"/>
        <w:spacing w:before="100" w:beforeAutospacing="1" w:after="240" w:line="360" w:lineRule="auto"/>
        <w:jc w:val="both"/>
        <w:rPr>
          <w:rFonts w:ascii="Tahoma" w:eastAsia="Times New Roman" w:hAnsi="Tahoma" w:cs="Tahoma"/>
          <w:color w:val="666666"/>
          <w:sz w:val="21"/>
          <w:szCs w:val="21"/>
          <w:lang w:eastAsia="sl-SI"/>
        </w:rPr>
      </w:pP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Izvajali bomo obvezni in razširjeni program. To pomeni, da bomo v šoli poleg pouka rednih predmetov izvajali tudi celoten pouk obveznih in neobveznih izbirnih predmetov, dodatni in dopolnilni pouk, dodatno strokovno/učno pomoč, jutranje varstvo, varstvo vozačev in podaljšano bivanje, dneve dejavnosti, interesne dejavnosti in šole v naravi.</w:t>
      </w:r>
    </w:p>
    <w:p w:rsidR="00D63EFC" w:rsidRDefault="00D63EFC" w:rsidP="00D63EFC">
      <w:pPr>
        <w:shd w:val="clear" w:color="auto" w:fill="FFFFFC"/>
        <w:spacing w:before="100" w:beforeAutospacing="1" w:after="24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 w:rsidRPr="00D63EFC"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>Celotni program bo v največji možni meri potekal v t. i. oddelčnih mehurčkih, ob upoštevanju priporočil za</w:t>
      </w:r>
      <w:r>
        <w:rPr>
          <w:rFonts w:ascii="Tahoma" w:eastAsia="Times New Roman" w:hAnsi="Tahoma" w:cs="Tahoma"/>
          <w:color w:val="666666"/>
          <w:sz w:val="21"/>
          <w:szCs w:val="21"/>
          <w:lang w:eastAsia="sl-SI"/>
        </w:rPr>
        <w:t xml:space="preserve"> </w:t>
      </w:r>
      <w:r>
        <w:rPr>
          <w:rFonts w:ascii="Tahoma" w:hAnsi="Tahoma" w:cs="Tahoma"/>
          <w:color w:val="666666"/>
          <w:sz w:val="21"/>
          <w:szCs w:val="21"/>
        </w:rPr>
        <w:t>omejevanje širjenja virusa.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rPr>
          <w:rFonts w:ascii="Tahoma" w:hAnsi="Tahoma" w:cs="Tahoma"/>
          <w:color w:val="666666"/>
          <w:sz w:val="21"/>
          <w:szCs w:val="21"/>
        </w:rPr>
      </w:pPr>
      <w:r>
        <w:rPr>
          <w:rStyle w:val="Krepko"/>
          <w:rFonts w:ascii="Tahoma" w:hAnsi="Tahoma" w:cs="Tahoma"/>
          <w:color w:val="666666"/>
          <w:sz w:val="21"/>
          <w:szCs w:val="21"/>
        </w:rPr>
        <w:t>3. Prehrana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Učenci bodo prejemali malico, kosilo, popoldansko malico v skladu z junijskimi prijavami staršev. Malica bo v matičnih učilnicah, kosilo pa po vnaprej določenem razporedu v jedilnici in </w:t>
      </w:r>
      <w:r>
        <w:rPr>
          <w:rFonts w:ascii="Tahoma" w:hAnsi="Tahoma" w:cs="Tahoma"/>
          <w:color w:val="666666"/>
          <w:sz w:val="21"/>
          <w:szCs w:val="21"/>
        </w:rPr>
        <w:t>v</w:t>
      </w:r>
      <w:r>
        <w:rPr>
          <w:rFonts w:ascii="Tahoma" w:hAnsi="Tahoma" w:cs="Tahoma"/>
          <w:color w:val="666666"/>
          <w:sz w:val="21"/>
          <w:szCs w:val="21"/>
        </w:rPr>
        <w:t>ečnamenskem prostoru med 11.30 in 13.30.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rPr>
          <w:rFonts w:ascii="Tahoma" w:hAnsi="Tahoma" w:cs="Tahoma"/>
          <w:color w:val="666666"/>
          <w:sz w:val="21"/>
          <w:szCs w:val="21"/>
        </w:rPr>
      </w:pPr>
      <w:r>
        <w:rPr>
          <w:rStyle w:val="Krepko"/>
          <w:rFonts w:ascii="Tahoma" w:hAnsi="Tahoma" w:cs="Tahoma"/>
          <w:color w:val="666666"/>
          <w:sz w:val="21"/>
          <w:szCs w:val="21"/>
        </w:rPr>
        <w:t>4. Ukrepi za omejevanje širjenja epidemije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V šolo prihajamo le zdravi učenci in zaposleni. Ob znakih: povišana telesna temperatura, zamašen nos/nahod, kihanje, kašljanje, bolečine v žrelu, težko dihanje, glavobol, bolečine v mišicah, driska, </w:t>
      </w:r>
      <w:r>
        <w:rPr>
          <w:rFonts w:ascii="Tahoma" w:hAnsi="Tahoma" w:cs="Tahoma"/>
          <w:color w:val="666666"/>
          <w:sz w:val="21"/>
          <w:szCs w:val="21"/>
        </w:rPr>
        <w:lastRenderedPageBreak/>
        <w:t xml:space="preserve">slabost/bruhanje, sprememba zaznavanja vonja in/ali okusa, neobičajna utrujenost, vnetje očesnih veznic tako v blagi kot v težji obliki, </w:t>
      </w:r>
      <w:r w:rsidRPr="00D63EFC">
        <w:rPr>
          <w:rFonts w:ascii="Tahoma" w:hAnsi="Tahoma" w:cs="Tahoma"/>
          <w:color w:val="666666"/>
          <w:sz w:val="21"/>
          <w:szCs w:val="21"/>
          <w:u w:val="single"/>
        </w:rPr>
        <w:t>ostanemo doma</w:t>
      </w:r>
      <w:r>
        <w:rPr>
          <w:rFonts w:ascii="Tahoma" w:hAnsi="Tahoma" w:cs="Tahoma"/>
          <w:color w:val="666666"/>
          <w:sz w:val="21"/>
          <w:szCs w:val="21"/>
        </w:rPr>
        <w:t>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V šoli bomo skrbeli za prezračevanje prostorov, higienske ukrepe čiščenja in razkuževanja. Pomembno je upoštevanje higiene umivanja in (po potrebi) razkuževanja rok, higiene kašljanja in kihanja.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rPr>
          <w:rFonts w:ascii="Tahoma" w:hAnsi="Tahoma" w:cs="Tahoma"/>
          <w:color w:val="666666"/>
          <w:sz w:val="21"/>
          <w:szCs w:val="21"/>
        </w:rPr>
      </w:pPr>
      <w:r>
        <w:rPr>
          <w:rStyle w:val="Krepko"/>
          <w:rFonts w:ascii="Tahoma" w:hAnsi="Tahoma" w:cs="Tahoma"/>
          <w:color w:val="666666"/>
          <w:sz w:val="21"/>
          <w:szCs w:val="21"/>
        </w:rPr>
        <w:t>5. Pogoj PCT in uporaba zaščitnih mask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>Odraslim je vstop v šolo možen le s pogoji PCT. Vsi učenci uporabljajo zaščitne maske v skupnih prostorih šole (npr. hodniki, WC-ji, garderobe, ob vstopu v jedilnico …) in na avtobusu. Učenci od 1. do 5. razreda NE nosijo mask v učilnicah, učenci od 6. do 9. razreda pa jih uporabljajo ves čas pouka, razen pri pouku športa. Zaposleni in zunanji obiskovalci uporabljamo zaščitno masko v vseh prostorih šole.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Za učence od 7. do 9. razreda NIJZ priporoča prostovoljno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samotestiranje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. Testi za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samotestiranje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učencev bodo na voljo v lekarnah od ponedeljka, 30. 8. 2021. V skladu z navodilom Ministrstva za zdravje, bodo lekarne teste brez posebnih potrdil izdajale staršem ali zakonitim zastopnikom s Kartico obveznega zdravstvenega zavarovanja.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>
        <w:rPr>
          <w:rFonts w:ascii="Tahoma" w:hAnsi="Tahoma" w:cs="Tahoma"/>
          <w:color w:val="666666"/>
          <w:sz w:val="21"/>
          <w:szCs w:val="21"/>
        </w:rPr>
        <w:t xml:space="preserve">NIJZ priporoča, da učenci </w:t>
      </w:r>
      <w:proofErr w:type="spellStart"/>
      <w:r>
        <w:rPr>
          <w:rFonts w:ascii="Tahoma" w:hAnsi="Tahoma" w:cs="Tahoma"/>
          <w:color w:val="666666"/>
          <w:sz w:val="21"/>
          <w:szCs w:val="21"/>
        </w:rPr>
        <w:t>samotestiranje</w:t>
      </w:r>
      <w:proofErr w:type="spellEnd"/>
      <w:r>
        <w:rPr>
          <w:rFonts w:ascii="Tahoma" w:hAnsi="Tahoma" w:cs="Tahoma"/>
          <w:color w:val="666666"/>
          <w:sz w:val="21"/>
          <w:szCs w:val="21"/>
        </w:rPr>
        <w:t xml:space="preserve"> izvedejo v nedeljo zvečer ali v ponedeljek zjutraj, saj v primeru pozitivnega testa (in kasnejši potrditvi okužbe s testom PCR) v karanteno ne bo potrebno celotnemu oddelku.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b/>
          <w:bCs/>
          <w:color w:val="666666"/>
          <w:sz w:val="21"/>
          <w:szCs w:val="21"/>
        </w:rPr>
      </w:pPr>
      <w:r>
        <w:rPr>
          <w:rFonts w:ascii="Tahoma" w:hAnsi="Tahoma" w:cs="Tahoma"/>
          <w:b/>
          <w:bCs/>
          <w:color w:val="666666"/>
          <w:sz w:val="21"/>
          <w:szCs w:val="21"/>
        </w:rPr>
        <w:t>6.  Vozni red</w:t>
      </w:r>
    </w:p>
    <w:p w:rsidR="00D63EFC" w:rsidRP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  <w:r w:rsidRPr="00D63EFC">
        <w:rPr>
          <w:rFonts w:ascii="Tahoma" w:hAnsi="Tahoma" w:cs="Tahoma"/>
          <w:color w:val="666666"/>
          <w:sz w:val="21"/>
          <w:szCs w:val="21"/>
        </w:rPr>
        <w:t>Vozni red šolskih privozov in odvozov ostaja nespremenjen!</w:t>
      </w:r>
    </w:p>
    <w:p w:rsidR="00D63EFC" w:rsidRDefault="00D63EFC" w:rsidP="00D63EFC">
      <w:pPr>
        <w:pStyle w:val="Navadensplet"/>
        <w:shd w:val="clear" w:color="auto" w:fill="FFFFFC"/>
        <w:spacing w:after="240" w:afterAutospacing="0" w:line="360" w:lineRule="auto"/>
        <w:jc w:val="both"/>
        <w:rPr>
          <w:rFonts w:ascii="Tahoma" w:hAnsi="Tahoma" w:cs="Tahoma"/>
          <w:color w:val="666666"/>
          <w:sz w:val="21"/>
          <w:szCs w:val="21"/>
        </w:rPr>
      </w:pPr>
    </w:p>
    <w:p w:rsidR="00CE5147" w:rsidRDefault="00CE5147" w:rsidP="00D63EFC">
      <w:pPr>
        <w:spacing w:line="360" w:lineRule="auto"/>
      </w:pPr>
    </w:p>
    <w:sectPr w:rsidR="00CE51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0D3" w:rsidRDefault="00EB20D3" w:rsidP="00D63EFC">
      <w:pPr>
        <w:spacing w:after="0" w:line="240" w:lineRule="auto"/>
      </w:pPr>
      <w:r>
        <w:separator/>
      </w:r>
    </w:p>
  </w:endnote>
  <w:endnote w:type="continuationSeparator" w:id="0">
    <w:p w:rsidR="00EB20D3" w:rsidRDefault="00EB20D3" w:rsidP="00D6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0D3" w:rsidRDefault="00EB20D3" w:rsidP="00D63EFC">
      <w:pPr>
        <w:spacing w:after="0" w:line="240" w:lineRule="auto"/>
      </w:pPr>
      <w:r>
        <w:separator/>
      </w:r>
    </w:p>
  </w:footnote>
  <w:footnote w:type="continuationSeparator" w:id="0">
    <w:p w:rsidR="00EB20D3" w:rsidRDefault="00EB20D3" w:rsidP="00D6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EFC" w:rsidRDefault="00D63EFC" w:rsidP="00D63EFC">
    <w:pPr>
      <w:pStyle w:val="Glava"/>
      <w:ind w:left="1418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C5053B7" wp14:editId="30A891A9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800100" cy="772795"/>
          <wp:effectExtent l="0" t="0" r="0" b="8255"/>
          <wp:wrapNone/>
          <wp:docPr id="1" name="Slika 1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2" descr="s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7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EFC" w:rsidRDefault="00D63EFC" w:rsidP="00D63EFC">
    <w:pPr>
      <w:pStyle w:val="Glava"/>
      <w:ind w:left="1418"/>
    </w:pPr>
  </w:p>
  <w:p w:rsidR="00D63EFC" w:rsidRDefault="00D63EFC" w:rsidP="00D63EFC">
    <w:pPr>
      <w:pStyle w:val="Glava"/>
    </w:pPr>
    <w:r w:rsidRPr="00361BAA">
      <w:t xml:space="preserve">                                                                       </w:t>
    </w:r>
    <w:r>
      <w:t xml:space="preserve">                    </w:t>
    </w:r>
    <w:r>
      <w:tab/>
    </w:r>
    <w:r>
      <w:tab/>
    </w:r>
    <w:r w:rsidRPr="00361BAA">
      <w:t xml:space="preserve">Dutovlje 135, 6221 Dutovlje                                          </w:t>
    </w:r>
  </w:p>
  <w:p w:rsidR="00D63EFC" w:rsidRDefault="00D63EFC">
    <w:pPr>
      <w:pStyle w:val="Glava"/>
    </w:pPr>
    <w:r w:rsidRPr="00361BAA">
      <w:t xml:space="preserve">Osnovna šola </w:t>
    </w:r>
    <w:r w:rsidRPr="00361BAA">
      <w:rPr>
        <w:b/>
      </w:rPr>
      <w:t xml:space="preserve">DUTOVLJE                                     </w:t>
    </w:r>
    <w:r>
      <w:rPr>
        <w:b/>
      </w:rPr>
      <w:t xml:space="preserve">      </w:t>
    </w:r>
    <w:r>
      <w:rPr>
        <w:b/>
      </w:rPr>
      <w:tab/>
    </w:r>
    <w:r>
      <w:rPr>
        <w:b/>
      </w:rPr>
      <w:tab/>
    </w:r>
    <w:r w:rsidRPr="00361BAA">
      <w:t xml:space="preserve">Tel.: 05 7318250, </w:t>
    </w:r>
    <w:proofErr w:type="spellStart"/>
    <w:r w:rsidRPr="00361BAA">
      <w:t>Fax</w:t>
    </w:r>
    <w:proofErr w:type="spellEnd"/>
    <w:r w:rsidRPr="00361BAA">
      <w:t>: 05 7318251 ____________________________________________________________________</w:t>
    </w:r>
    <w: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FC"/>
    <w:rsid w:val="00973E81"/>
    <w:rsid w:val="00CE5147"/>
    <w:rsid w:val="00D63EFC"/>
    <w:rsid w:val="00D70D68"/>
    <w:rsid w:val="00E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0369"/>
  <w15:chartTrackingRefBased/>
  <w15:docId w15:val="{5C5B384D-2EC7-43EC-AC8E-FC8A4434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D63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3EF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6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63EF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D6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3EFC"/>
  </w:style>
  <w:style w:type="paragraph" w:styleId="Noga">
    <w:name w:val="footer"/>
    <w:basedOn w:val="Navaden"/>
    <w:link w:val="NogaZnak"/>
    <w:uiPriority w:val="99"/>
    <w:unhideWhenUsed/>
    <w:rsid w:val="00D6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Novak</dc:creator>
  <cp:keywords/>
  <dc:description/>
  <cp:lastModifiedBy>Miranda Novak</cp:lastModifiedBy>
  <cp:revision>1</cp:revision>
  <dcterms:created xsi:type="dcterms:W3CDTF">2021-08-31T19:03:00Z</dcterms:created>
  <dcterms:modified xsi:type="dcterms:W3CDTF">2021-08-31T19:35:00Z</dcterms:modified>
</cp:coreProperties>
</file>